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0" w:rsidRDefault="009C733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05pt;margin-top:-7pt;width:405.4pt;height:108pt;z-index:251653120" strokecolor="white">
            <v:textbox style="mso-next-textbox:#_x0000_s1026">
              <w:txbxContent>
                <w:p w:rsidR="00671970" w:rsidRPr="000069E9" w:rsidRDefault="00671970">
                  <w:pPr>
                    <w:pStyle w:val="Heading1"/>
                    <w:rPr>
                      <w:sz w:val="48"/>
                    </w:rPr>
                  </w:pPr>
                  <w:r w:rsidRPr="000069E9">
                    <w:rPr>
                      <w:sz w:val="48"/>
                    </w:rPr>
                    <w:t xml:space="preserve">Mrs. Jones’ </w:t>
                  </w:r>
                </w:p>
                <w:p w:rsidR="00671970" w:rsidRPr="000069E9" w:rsidRDefault="00671970">
                  <w:pPr>
                    <w:pStyle w:val="Heading1"/>
                    <w:rPr>
                      <w:sz w:val="48"/>
                    </w:rPr>
                  </w:pPr>
                  <w:r w:rsidRPr="000069E9">
                    <w:rPr>
                      <w:sz w:val="48"/>
                    </w:rPr>
                    <w:t>Kindergarten Newsletter</w:t>
                  </w:r>
                </w:p>
                <w:p w:rsidR="00671970" w:rsidRPr="000069E9" w:rsidRDefault="00070425" w:rsidP="000069E9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September 7</w:t>
                  </w:r>
                  <w:r w:rsidR="00671970" w:rsidRPr="000069E9">
                    <w:rPr>
                      <w:rFonts w:ascii="Comic Sans MS" w:hAnsi="Comic Sans MS"/>
                      <w:sz w:val="3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– 9</w:t>
                  </w:r>
                  <w:r w:rsidR="00671970" w:rsidRPr="000069E9">
                    <w:rPr>
                      <w:rFonts w:ascii="Comic Sans MS" w:hAnsi="Comic Sans MS"/>
                      <w:sz w:val="36"/>
                      <w:vertAlign w:val="superscript"/>
                    </w:rPr>
                    <w:t>th</w:t>
                  </w:r>
                  <w:r w:rsidR="00671970" w:rsidRPr="000069E9">
                    <w:rPr>
                      <w:rFonts w:ascii="Comic Sans MS" w:hAnsi="Comic Sans MS"/>
                      <w:sz w:val="36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58.95pt;margin-top:-16pt;width:558pt;height:10in;z-index:-251654144">
            <v:textbox style="mso-next-textbox:#_x0000_s1027">
              <w:txbxContent>
                <w:p w:rsidR="00671970" w:rsidRPr="003C38A5" w:rsidRDefault="00070425" w:rsidP="003C38A5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14400" cy="906145"/>
                        <wp:effectExtent l="19050" t="0" r="0" b="0"/>
                        <wp:docPr id="2" name="Picture 2" descr="C:\Program Files\Microsoft Office\MEDIA\CAGCAT10\j021769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1769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1970">
        <w:t xml:space="preserve">      </w:t>
      </w:r>
      <w:r w:rsidR="00671970">
        <w:tab/>
      </w:r>
      <w:r w:rsidR="00671970">
        <w:tab/>
        <w:t xml:space="preserve">         </w:t>
      </w:r>
      <w:r w:rsidR="00671970">
        <w:tab/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28" type="#_x0000_t202" style="position:absolute;left:0;text-align:left;margin-left:-49.95pt;margin-top:1pt;width:99pt;height:27pt;z-index:-251655168" stroked="f">
            <v:textbox style="mso-next-textbox:#_x0000_s1028">
              <w:txbxContent>
                <w:p w:rsidR="00671970" w:rsidRPr="0080061D" w:rsidRDefault="00671970" w:rsidP="0080061D"/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29" type="#_x0000_t202" style="position:absolute;left:0;text-align:left;margin-left:229.05pt;margin-top:0;width:252pt;height:417.45pt;z-index:251655168" strokeweight="1.5pt">
            <v:textbox style="mso-next-textbox:#_x0000_s1029">
              <w:txbxContent>
                <w:p w:rsidR="00671970" w:rsidRPr="00730915" w:rsidRDefault="00671970">
                  <w:pPr>
                    <w:rPr>
                      <w:rFonts w:ascii="Comic Sans MS" w:hAnsi="Comic Sans MS"/>
                      <w:b/>
                      <w:sz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</w:rPr>
                    <w:t>Important News:</w:t>
                  </w:r>
                </w:p>
                <w:p w:rsidR="00671970" w:rsidRPr="009D4F75" w:rsidRDefault="00671970" w:rsidP="009E1C4C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ind w:left="1080"/>
                    <w:rPr>
                      <w:sz w:val="20"/>
                    </w:rPr>
                  </w:pPr>
                  <w:r w:rsidRPr="009D4F75">
                    <w:rPr>
                      <w:sz w:val="20"/>
                    </w:rPr>
                    <w:t>Please remember to send lunch money on Mondays.  Please write “</w:t>
                  </w:r>
                  <w:r>
                    <w:rPr>
                      <w:sz w:val="20"/>
                    </w:rPr>
                    <w:t xml:space="preserve">Cafeteria” and </w:t>
                  </w:r>
                  <w:r w:rsidRPr="009D4F75">
                    <w:rPr>
                      <w:sz w:val="20"/>
                    </w:rPr>
                    <w:t>your child’s name on the envelope.</w:t>
                  </w:r>
                  <w:r>
                    <w:rPr>
                      <w:sz w:val="20"/>
                    </w:rPr>
                    <w:t xml:space="preserve"> If you do not send the paper slip stating that your child will be receiving afternoon snack milk, I will not be order it for them.</w:t>
                  </w:r>
                  <w:r w:rsidRPr="009D4F75">
                    <w:rPr>
                      <w:sz w:val="20"/>
                    </w:rPr>
                    <w:t xml:space="preserve">  </w:t>
                  </w:r>
                </w:p>
                <w:p w:rsidR="00671970" w:rsidRPr="009D4F75" w:rsidRDefault="00671970" w:rsidP="009D4F7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ind w:left="1080"/>
                    <w:rPr>
                      <w:sz w:val="20"/>
                    </w:rPr>
                  </w:pPr>
                  <w:r w:rsidRPr="009D4F75">
                    <w:rPr>
                      <w:sz w:val="20"/>
                    </w:rPr>
                    <w:t>Please fee</w:t>
                  </w:r>
                  <w:r>
                    <w:rPr>
                      <w:sz w:val="20"/>
                    </w:rPr>
                    <w:t>l free to call me at school 527-9800 ext.3155</w:t>
                  </w:r>
                  <w:r w:rsidRPr="009D4F75">
                    <w:rPr>
                      <w:sz w:val="20"/>
                    </w:rPr>
                    <w:t xml:space="preserve"> if you have any questions or concerns.  Also if you </w:t>
                  </w:r>
                  <w:r>
                    <w:rPr>
                      <w:sz w:val="20"/>
                    </w:rPr>
                    <w:t xml:space="preserve">are </w:t>
                  </w:r>
                  <w:r w:rsidRPr="009D4F75">
                    <w:rPr>
                      <w:sz w:val="20"/>
                    </w:rPr>
                    <w:t>accessible t</w:t>
                  </w:r>
                  <w:r>
                    <w:rPr>
                      <w:sz w:val="20"/>
                    </w:rPr>
                    <w:t>o e-mail, my address is ashjones</w:t>
                  </w:r>
                  <w:r w:rsidRPr="009D4F75">
                    <w:rPr>
                      <w:sz w:val="20"/>
                    </w:rPr>
                    <w:t>@cscs.org.</w:t>
                  </w:r>
                </w:p>
                <w:p w:rsidR="00671970" w:rsidRDefault="00671970" w:rsidP="009D4F7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ind w:left="1080"/>
                    <w:rPr>
                      <w:sz w:val="20"/>
                    </w:rPr>
                  </w:pPr>
                  <w:r w:rsidRPr="009D4F75">
                    <w:rPr>
                      <w:sz w:val="20"/>
                    </w:rPr>
                    <w:t xml:space="preserve">I will be sending </w:t>
                  </w:r>
                  <w:r w:rsidR="00070425">
                    <w:rPr>
                      <w:i/>
                      <w:sz w:val="20"/>
                    </w:rPr>
                    <w:t>Friday</w:t>
                  </w:r>
                  <w:r w:rsidRPr="000069E9">
                    <w:rPr>
                      <w:i/>
                      <w:sz w:val="20"/>
                    </w:rPr>
                    <w:t xml:space="preserve"> Folders</w:t>
                  </w:r>
                  <w:r w:rsidRPr="009D4F75">
                    <w:rPr>
                      <w:sz w:val="20"/>
                    </w:rPr>
                    <w:t xml:space="preserve"> each Friday, please be sure to</w:t>
                  </w:r>
                  <w:r>
                    <w:rPr>
                      <w:sz w:val="22"/>
                    </w:rPr>
                    <w:t xml:space="preserve"> </w:t>
                  </w:r>
                  <w:r w:rsidRPr="009D4F75">
                    <w:rPr>
                      <w:sz w:val="20"/>
                    </w:rPr>
                    <w:t>ret</w:t>
                  </w:r>
                  <w:r>
                    <w:rPr>
                      <w:sz w:val="20"/>
                    </w:rPr>
                    <w:t>urn them by the following Monday</w:t>
                  </w:r>
                  <w:r w:rsidRPr="009D4F75">
                    <w:rPr>
                      <w:sz w:val="20"/>
                    </w:rPr>
                    <w:t>.</w:t>
                  </w:r>
                </w:p>
                <w:p w:rsidR="00671970" w:rsidRDefault="00671970" w:rsidP="009D4F7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ind w:left="1080"/>
                    <w:rPr>
                      <w:sz w:val="20"/>
                    </w:rPr>
                  </w:pPr>
                  <w:r w:rsidRPr="00211F3E">
                    <w:rPr>
                      <w:sz w:val="20"/>
                    </w:rPr>
                    <w:t xml:space="preserve">Thank you </w:t>
                  </w:r>
                  <w:r w:rsidR="00070425">
                    <w:rPr>
                      <w:sz w:val="20"/>
                    </w:rPr>
                    <w:t>William</w:t>
                  </w:r>
                  <w:r>
                    <w:rPr>
                      <w:sz w:val="20"/>
                    </w:rPr>
                    <w:t xml:space="preserve"> for </w:t>
                  </w:r>
                  <w:r w:rsidRPr="00211F3E">
                    <w:rPr>
                      <w:sz w:val="20"/>
                    </w:rPr>
                    <w:t>the great snacks!</w:t>
                  </w:r>
                </w:p>
                <w:p w:rsidR="00671970" w:rsidRDefault="00671970" w:rsidP="009D4F7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ind w:left="1080"/>
                    <w:rPr>
                      <w:sz w:val="20"/>
                    </w:rPr>
                  </w:pPr>
                  <w:r w:rsidRPr="009D4F75">
                    <w:rPr>
                      <w:sz w:val="20"/>
                    </w:rPr>
                    <w:t>Next week’s snack providers are</w:t>
                  </w:r>
                  <w:r>
                    <w:rPr>
                      <w:sz w:val="20"/>
                    </w:rPr>
                    <w:t xml:space="preserve"> </w:t>
                  </w:r>
                  <w:r w:rsidR="00070425">
                    <w:rPr>
                      <w:sz w:val="20"/>
                    </w:rPr>
                    <w:t>Hayden, Lindzy, Ethan A, Cole, and Ethan C.</w:t>
                  </w:r>
                </w:p>
                <w:p w:rsidR="00671970" w:rsidRPr="005C23EC" w:rsidRDefault="00070425" w:rsidP="005C23EC">
                  <w:pPr>
                    <w:pStyle w:val="BodyText"/>
                    <w:ind w:left="1440"/>
                    <w:rPr>
                      <w:sz w:val="20"/>
                    </w:rPr>
                  </w:pPr>
                  <w:r>
                    <w:rPr>
                      <w:sz w:val="20"/>
                    </w:rPr>
                    <w:t>**We have 21</w:t>
                  </w:r>
                  <w:r w:rsidR="00671970" w:rsidRPr="005C23EC">
                    <w:rPr>
                      <w:sz w:val="20"/>
                    </w:rPr>
                    <w:t xml:space="preserve"> students in our class</w:t>
                  </w:r>
                </w:p>
                <w:p w:rsidR="00671970" w:rsidRDefault="00671970" w:rsidP="009D4F75">
                  <w:pPr>
                    <w:pStyle w:val="BodyText"/>
                    <w:ind w:left="720"/>
                    <w:rPr>
                      <w:sz w:val="20"/>
                    </w:rPr>
                  </w:pPr>
                </w:p>
                <w:p w:rsidR="00671970" w:rsidRPr="00211F3E" w:rsidRDefault="00671970" w:rsidP="00213260">
                  <w:pPr>
                    <w:pStyle w:val="BodyText"/>
                    <w:ind w:left="1080"/>
                    <w:rPr>
                      <w:sz w:val="20"/>
                    </w:rPr>
                  </w:pPr>
                </w:p>
                <w:p w:rsidR="00671970" w:rsidRDefault="00671970">
                  <w:pPr>
                    <w:pStyle w:val="BodyText"/>
                  </w:pPr>
                </w:p>
              </w:txbxContent>
            </v:textbox>
          </v:shape>
        </w:pict>
      </w:r>
    </w:p>
    <w:p w:rsidR="00671970" w:rsidRDefault="009C7338">
      <w:pPr>
        <w:jc w:val="both"/>
      </w:pPr>
      <w:r>
        <w:rPr>
          <w:noProof/>
        </w:rPr>
        <w:pict>
          <v:shape id="_x0000_s1030" type="#_x0000_t202" style="position:absolute;left:0;text-align:left;margin-left:-43.5pt;margin-top:9.75pt;width:261pt;height:153pt;z-index:251654144" strokeweight="1.5pt">
            <v:textbox style="mso-next-textbox:#_x0000_s1030">
              <w:txbxContent>
                <w:p w:rsidR="00671970" w:rsidRPr="00730915" w:rsidRDefault="00671970">
                  <w:pPr>
                    <w:jc w:val="both"/>
                    <w:rPr>
                      <w:rFonts w:ascii="Comic Sans MS" w:hAnsi="Comic Sans MS"/>
                      <w:b/>
                      <w:sz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</w:rPr>
                    <w:t>Social Studies/Science:</w:t>
                  </w:r>
                </w:p>
                <w:p w:rsidR="00671970" w:rsidRPr="003A00F2" w:rsidRDefault="00671970" w:rsidP="003A00F2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 w:rsidRPr="003A00F2">
                    <w:rPr>
                      <w:rFonts w:ascii="Comic Sans MS" w:hAnsi="Comic Sans MS"/>
                    </w:rPr>
                    <w:t>We worked on following directions.</w:t>
                  </w:r>
                </w:p>
                <w:p w:rsidR="00671970" w:rsidRPr="003A00F2" w:rsidRDefault="00671970" w:rsidP="003A00F2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 w:rsidRPr="003A00F2">
                    <w:rPr>
                      <w:rFonts w:ascii="Comic Sans MS" w:hAnsi="Comic Sans MS"/>
                    </w:rPr>
                    <w:t>We have learning about our new friends in our class.</w:t>
                  </w:r>
                </w:p>
                <w:p w:rsidR="00671970" w:rsidRPr="003A00F2" w:rsidRDefault="00671970" w:rsidP="003A00F2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 w:rsidRPr="003A00F2">
                    <w:rPr>
                      <w:rFonts w:ascii="Comic Sans MS" w:hAnsi="Comic Sans MS"/>
                    </w:rPr>
                    <w:t>We also have been working on learning the classroom rules and what is good to share and not good to share.</w:t>
                  </w:r>
                </w:p>
                <w:p w:rsidR="00671970" w:rsidRPr="00AA478A" w:rsidRDefault="00671970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22"/>
                    </w:rPr>
                  </w:pPr>
                  <w:r w:rsidRPr="003A00F2">
                    <w:rPr>
                      <w:rFonts w:ascii="Comic Sans MS" w:hAnsi="Comic Sans MS"/>
                      <w:b/>
                      <w:bCs/>
                    </w:rPr>
                    <w:t xml:space="preserve">WANTED:  </w:t>
                  </w:r>
                  <w:r w:rsidRPr="003A00F2">
                    <w:rPr>
                      <w:rFonts w:ascii="Comic Sans MS" w:hAnsi="Comic Sans MS"/>
                    </w:rPr>
                    <w:t>We are looking for a monarch caterpillar for our classroom.  If you find one, please send it in.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1"/>
                    </w:rPr>
                    <w:t xml:space="preserve">  </w:t>
                  </w:r>
                </w:p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31" type="#_x0000_t202" style="position:absolute;left:0;text-align:left;margin-left:-43.5pt;margin-top:3.7pt;width:261pt;height:244.3pt;z-index:251656192" strokeweight="1.5pt">
            <v:textbox style="mso-next-textbox:#_x0000_s1031">
              <w:txbxContent>
                <w:p w:rsidR="00671970" w:rsidRDefault="00671970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Language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Arts:</w:t>
                  </w:r>
                </w:p>
                <w:p w:rsidR="00671970" w:rsidRPr="00502533" w:rsidRDefault="00671970" w:rsidP="009D4F75">
                  <w:pPr>
                    <w:numPr>
                      <w:ilvl w:val="0"/>
                      <w:numId w:val="6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</w:rPr>
                  </w:pPr>
                  <w:r w:rsidRPr="00502533">
                    <w:rPr>
                      <w:rFonts w:ascii="Comic Sans MS" w:hAnsi="Comic Sans MS"/>
                    </w:rPr>
                    <w:t xml:space="preserve">We read the story, </w:t>
                  </w:r>
                  <w:r w:rsidRPr="00502533">
                    <w:rPr>
                      <w:rFonts w:ascii="Comic Sans MS" w:hAnsi="Comic Sans MS"/>
                      <w:u w:val="single"/>
                    </w:rPr>
                    <w:t>The Kissing Hand</w:t>
                  </w:r>
                  <w:r w:rsidRPr="00502533">
                    <w:rPr>
                      <w:rFonts w:ascii="Comic Sans MS" w:hAnsi="Comic Sans MS"/>
                    </w:rPr>
                    <w:t xml:space="preserve"> by Audrey Penn.  We completed several projects about the story.</w:t>
                  </w:r>
                </w:p>
                <w:p w:rsidR="00671970" w:rsidRPr="00502533" w:rsidRDefault="00671970" w:rsidP="009D4F75">
                  <w:pPr>
                    <w:numPr>
                      <w:ilvl w:val="0"/>
                      <w:numId w:val="6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</w:rPr>
                  </w:pPr>
                  <w:r w:rsidRPr="00502533">
                    <w:rPr>
                      <w:rFonts w:ascii="Comic Sans MS" w:hAnsi="Comic Sans MS"/>
                    </w:rPr>
                    <w:t>We read the story</w:t>
                  </w:r>
                  <w:r w:rsidRPr="000069E9">
                    <w:rPr>
                      <w:rFonts w:ascii="Comic Sans MS" w:hAnsi="Comic Sans MS"/>
                    </w:rPr>
                    <w:t>,</w:t>
                  </w:r>
                  <w:r w:rsidRPr="00502533">
                    <w:rPr>
                      <w:rFonts w:ascii="Comic Sans MS" w:hAnsi="Comic Sans MS"/>
                    </w:rPr>
                    <w:t xml:space="preserve"> </w:t>
                  </w:r>
                  <w:r w:rsidRPr="00502533">
                    <w:rPr>
                      <w:rFonts w:ascii="Comic Sans MS" w:hAnsi="Comic Sans MS"/>
                      <w:u w:val="single"/>
                    </w:rPr>
                    <w:t>Brown Bear, Brown Bear</w:t>
                  </w:r>
                  <w:r w:rsidRPr="00502533">
                    <w:rPr>
                      <w:rFonts w:ascii="Comic Sans MS" w:hAnsi="Comic Sans MS"/>
                    </w:rPr>
                    <w:t xml:space="preserve"> by Eric Carle and created our own class picture book.</w:t>
                  </w:r>
                </w:p>
                <w:p w:rsidR="00671970" w:rsidRDefault="00671970" w:rsidP="009D4F75">
                  <w:pPr>
                    <w:numPr>
                      <w:ilvl w:val="0"/>
                      <w:numId w:val="6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</w:rPr>
                  </w:pPr>
                  <w:r w:rsidRPr="00502533">
                    <w:rPr>
                      <w:rFonts w:ascii="Comic Sans MS" w:hAnsi="Comic Sans MS"/>
                    </w:rPr>
                    <w:t xml:space="preserve">We read, </w:t>
                  </w:r>
                  <w:r w:rsidRPr="009E1C4C">
                    <w:rPr>
                      <w:rFonts w:ascii="Comic Sans MS" w:hAnsi="Comic Sans MS"/>
                      <w:u w:val="single"/>
                    </w:rPr>
                    <w:t>We Share Everything</w:t>
                  </w:r>
                  <w:r w:rsidRPr="00502533">
                    <w:rPr>
                      <w:rFonts w:ascii="Comic Sans MS" w:hAnsi="Comic Sans MS"/>
                    </w:rPr>
                    <w:t xml:space="preserve"> by Robert Munsch and discussed what is good to share and what is not good to share.</w:t>
                  </w:r>
                </w:p>
                <w:p w:rsidR="00671970" w:rsidRPr="00502533" w:rsidRDefault="00671970" w:rsidP="009D4F75">
                  <w:pPr>
                    <w:numPr>
                      <w:ilvl w:val="0"/>
                      <w:numId w:val="6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read the story, </w:t>
                  </w:r>
                  <w:r w:rsidRPr="00213260">
                    <w:rPr>
                      <w:rFonts w:ascii="Comic Sans MS" w:hAnsi="Comic Sans MS"/>
                      <w:u w:val="single"/>
                    </w:rPr>
                    <w:t>Kindergarten Rocks!</w:t>
                  </w:r>
                  <w:r>
                    <w:rPr>
                      <w:rFonts w:ascii="Comic Sans MS" w:hAnsi="Comic Sans MS"/>
                    </w:rPr>
                    <w:t xml:space="preserve"> By Katie Davis and discussed the first day of Kindergarten.</w:t>
                  </w:r>
                </w:p>
                <w:p w:rsidR="00671970" w:rsidRDefault="00671970" w:rsidP="009D4F75">
                  <w:pPr>
                    <w:numPr>
                      <w:ilvl w:val="0"/>
                      <w:numId w:val="6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We worked on writing our names on the Promethean Board.</w:t>
                  </w:r>
                </w:p>
                <w:p w:rsidR="00671970" w:rsidRDefault="00671970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9.05pt;width:252pt;height:54pt;z-index:251659264" strokeweight="1.5pt">
            <v:textbox style="mso-next-textbox:#_x0000_s1032">
              <w:txbxContent>
                <w:p w:rsidR="00671970" w:rsidRPr="00730915" w:rsidRDefault="00671970">
                  <w:pPr>
                    <w:rPr>
                      <w:rFonts w:ascii="Comic Sans MS" w:hAnsi="Comic Sans MS"/>
                      <w:sz w:val="26"/>
                    </w:rPr>
                  </w:pPr>
                  <w:r w:rsidRPr="00730915">
                    <w:rPr>
                      <w:rFonts w:ascii="Comic Sans MS" w:hAnsi="Comic Sans MS"/>
                      <w:b/>
                      <w:bCs/>
                      <w:sz w:val="26"/>
                    </w:rPr>
                    <w:t>Important Dates:</w:t>
                  </w:r>
                </w:p>
                <w:p w:rsidR="00671970" w:rsidRPr="00213260" w:rsidRDefault="00070425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Open House – September 22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nd</w:t>
                  </w:r>
                  <w:r w:rsidR="00671970" w:rsidRPr="00213260">
                    <w:rPr>
                      <w:rFonts w:ascii="Comic Sans MS" w:hAnsi="Comic Sans MS"/>
                      <w:sz w:val="18"/>
                    </w:rPr>
                    <w:t xml:space="preserve"> from 6:00-7:30pm.</w:t>
                  </w:r>
                </w:p>
                <w:p w:rsidR="00671970" w:rsidRPr="00211F3E" w:rsidRDefault="00671970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33" type="#_x0000_t202" style="position:absolute;left:0;text-align:left;margin-left:-40.95pt;margin-top:4.05pt;width:261pt;height:99pt;z-index:251658240" strokeweight="1.5pt">
            <v:textbox style="mso-next-textbox:#_x0000_s1033">
              <w:txbxContent>
                <w:p w:rsidR="00671970" w:rsidRPr="00070425" w:rsidRDefault="00671970" w:rsidP="00070425">
                  <w:pPr>
                    <w:rPr>
                      <w:rFonts w:ascii="Comic Sans MS" w:hAnsi="Comic Sans MS"/>
                      <w:b/>
                      <w:bCs/>
                      <w:sz w:val="26"/>
                    </w:rPr>
                  </w:pPr>
                  <w:r w:rsidRPr="00730915">
                    <w:rPr>
                      <w:rFonts w:ascii="Comic Sans MS" w:hAnsi="Comic Sans MS"/>
                      <w:b/>
                      <w:bCs/>
                      <w:sz w:val="26"/>
                    </w:rPr>
                    <w:t>Math:</w:t>
                  </w:r>
                </w:p>
                <w:p w:rsidR="00671970" w:rsidRPr="00176DDA" w:rsidRDefault="00671970" w:rsidP="003A00F2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9E1C4C">
                    <w:rPr>
                      <w:rFonts w:ascii="Comic Sans MS" w:hAnsi="Comic Sans MS"/>
                    </w:rPr>
                    <w:t xml:space="preserve">We also have learned about our daily </w:t>
                  </w:r>
                  <w:r>
                    <w:rPr>
                      <w:rFonts w:ascii="Comic Sans MS" w:hAnsi="Comic Sans MS"/>
                    </w:rPr>
                    <w:t>morning and afternoon meeting</w:t>
                  </w:r>
                  <w:r w:rsidRPr="009E1C4C">
                    <w:rPr>
                      <w:rFonts w:ascii="Comic Sans MS" w:hAnsi="Comic Sans MS"/>
                    </w:rPr>
                    <w:t xml:space="preserve"> routine of</w:t>
                  </w:r>
                  <w:r>
                    <w:rPr>
                      <w:rFonts w:ascii="Comic Sans MS" w:hAnsi="Comic Sans MS"/>
                    </w:rPr>
                    <w:t xml:space="preserve"> calendar, daily tallies, weather graph, and money count.</w:t>
                  </w:r>
                </w:p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34" type="#_x0000_t202" style="position:absolute;left:0;text-align:left;margin-left:229.05pt;margin-top:3.5pt;width:252pt;height:74.05pt;z-index:251660288" strokeweight="1.5pt">
            <v:textbox style="mso-next-textbox:#_x0000_s1034">
              <w:txbxContent>
                <w:p w:rsidR="00671970" w:rsidRDefault="00671970" w:rsidP="003A00F2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3A00F2">
                    <w:rPr>
                      <w:rFonts w:ascii="Comic Sans MS" w:hAnsi="Comic Sans MS"/>
                      <w:b/>
                      <w:sz w:val="24"/>
                    </w:rPr>
                    <w:t>Music/Large Motor:</w:t>
                  </w:r>
                </w:p>
                <w:p w:rsidR="00671970" w:rsidRPr="003A00F2" w:rsidRDefault="00671970" w:rsidP="003A00F2">
                  <w:pPr>
                    <w:numPr>
                      <w:ilvl w:val="0"/>
                      <w:numId w:val="9"/>
                    </w:numPr>
                    <w:tabs>
                      <w:tab w:val="num" w:pos="1080"/>
                    </w:tabs>
                    <w:ind w:left="1080"/>
                    <w:rPr>
                      <w:rFonts w:ascii="Comic Sans MS" w:hAnsi="Comic Sans MS"/>
                      <w:b/>
                    </w:rPr>
                  </w:pPr>
                  <w:r w:rsidRPr="003A00F2">
                    <w:rPr>
                      <w:rFonts w:ascii="Comic Sans MS" w:hAnsi="Comic Sans MS"/>
                    </w:rPr>
                    <w:t>We l</w:t>
                  </w:r>
                  <w:r>
                    <w:rPr>
                      <w:rFonts w:ascii="Comic Sans MS" w:hAnsi="Comic Sans MS"/>
                    </w:rPr>
                    <w:t xml:space="preserve">earned the songs, “Rules Rap” and “Who put the cookie in the cookie jar?” </w:t>
                  </w:r>
                </w:p>
                <w:p w:rsidR="00671970" w:rsidRPr="003A00F2" w:rsidRDefault="00671970" w:rsidP="003A00F2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671970">
      <w:pPr>
        <w:jc w:val="both"/>
      </w:pPr>
    </w:p>
    <w:p w:rsidR="00671970" w:rsidRDefault="009C7338">
      <w:pPr>
        <w:jc w:val="both"/>
      </w:pPr>
      <w:r>
        <w:rPr>
          <w:noProof/>
        </w:rPr>
        <w:pict>
          <v:shape id="_x0000_s1035" type="#_x0000_t202" style="position:absolute;left:0;text-align:left;margin-left:-40.95pt;margin-top:1.1pt;width:522pt;height:54pt;z-index:251657216" strokeweight="1.5pt">
            <v:textbox style="mso-next-textbox:#_x0000_s1035">
              <w:txbxContent>
                <w:p w:rsidR="00671970" w:rsidRPr="000069E9" w:rsidRDefault="00671970" w:rsidP="000069E9">
                  <w:pPr>
                    <w:tabs>
                      <w:tab w:val="num" w:pos="1080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69E9">
                    <w:rPr>
                      <w:rFonts w:ascii="Comic Sans MS" w:hAnsi="Comic Sans MS"/>
                      <w:sz w:val="22"/>
                    </w:rPr>
                    <w:t>Don’t forget to visit our classroom website to find more information!</w:t>
                  </w:r>
                  <w:r w:rsidRPr="000069E9">
                    <w:rPr>
                      <w:rFonts w:ascii="Comic Sans MS" w:hAnsi="Comic Sans MS"/>
                      <w:sz w:val="24"/>
                    </w:rPr>
                    <w:br/>
                  </w:r>
                  <w:r w:rsidRPr="000069E9">
                    <w:rPr>
                      <w:rFonts w:ascii="Comic Sans MS" w:hAnsi="Comic Sans MS"/>
                      <w:b/>
                      <w:sz w:val="24"/>
                    </w:rPr>
                    <w:t>http://www.toolboxpro.org/classrooms/template.cfm?ID=4210&amp;preview=1</w:t>
                  </w:r>
                </w:p>
                <w:p w:rsidR="00671970" w:rsidRPr="003A00F2" w:rsidRDefault="00671970" w:rsidP="0050253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671970" w:rsidRPr="003A00F2" w:rsidRDefault="00671970" w:rsidP="003A00F2"/>
              </w:txbxContent>
            </v:textbox>
          </v:shape>
        </w:pict>
      </w:r>
    </w:p>
    <w:p w:rsidR="00671970" w:rsidRPr="00B32FB9" w:rsidRDefault="00671970">
      <w:pPr>
        <w:jc w:val="both"/>
        <w:rPr>
          <w:rFonts w:ascii="Pooh" w:hAnsi="Pooh"/>
        </w:rPr>
      </w:pPr>
    </w:p>
    <w:sectPr w:rsidR="00671970" w:rsidRPr="00B32FB9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1041E9"/>
    <w:multiLevelType w:val="hybridMultilevel"/>
    <w:tmpl w:val="7B980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7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4CC3"/>
    <w:rsid w:val="00000725"/>
    <w:rsid w:val="000069E9"/>
    <w:rsid w:val="0007001E"/>
    <w:rsid w:val="00070425"/>
    <w:rsid w:val="00082099"/>
    <w:rsid w:val="00092A1D"/>
    <w:rsid w:val="00095FB6"/>
    <w:rsid w:val="000F0034"/>
    <w:rsid w:val="000F7FFA"/>
    <w:rsid w:val="00100BAA"/>
    <w:rsid w:val="001455EF"/>
    <w:rsid w:val="00176DDA"/>
    <w:rsid w:val="001C2F1C"/>
    <w:rsid w:val="001F1115"/>
    <w:rsid w:val="001F5F45"/>
    <w:rsid w:val="00211F3E"/>
    <w:rsid w:val="00213260"/>
    <w:rsid w:val="00236FD8"/>
    <w:rsid w:val="00253C4A"/>
    <w:rsid w:val="00273F99"/>
    <w:rsid w:val="002D48CF"/>
    <w:rsid w:val="003272F8"/>
    <w:rsid w:val="0035605E"/>
    <w:rsid w:val="003A00F2"/>
    <w:rsid w:val="003A4CF7"/>
    <w:rsid w:val="003B0DA0"/>
    <w:rsid w:val="003B3698"/>
    <w:rsid w:val="003B4A07"/>
    <w:rsid w:val="003C38A5"/>
    <w:rsid w:val="00424D99"/>
    <w:rsid w:val="0044512D"/>
    <w:rsid w:val="00447E55"/>
    <w:rsid w:val="00453775"/>
    <w:rsid w:val="00455D68"/>
    <w:rsid w:val="004605F8"/>
    <w:rsid w:val="00465FC1"/>
    <w:rsid w:val="00472258"/>
    <w:rsid w:val="00493EB4"/>
    <w:rsid w:val="00497F0B"/>
    <w:rsid w:val="004B1DA7"/>
    <w:rsid w:val="004B450B"/>
    <w:rsid w:val="004C344A"/>
    <w:rsid w:val="004E1019"/>
    <w:rsid w:val="00502533"/>
    <w:rsid w:val="00505D50"/>
    <w:rsid w:val="00510343"/>
    <w:rsid w:val="00523036"/>
    <w:rsid w:val="0053660D"/>
    <w:rsid w:val="0055009E"/>
    <w:rsid w:val="00552164"/>
    <w:rsid w:val="00560F9B"/>
    <w:rsid w:val="00563101"/>
    <w:rsid w:val="00572A28"/>
    <w:rsid w:val="0057620B"/>
    <w:rsid w:val="00581D81"/>
    <w:rsid w:val="005A1397"/>
    <w:rsid w:val="005A6FDE"/>
    <w:rsid w:val="005C23EC"/>
    <w:rsid w:val="005D6C0D"/>
    <w:rsid w:val="005E238B"/>
    <w:rsid w:val="005E58A4"/>
    <w:rsid w:val="005F2FC5"/>
    <w:rsid w:val="006005CB"/>
    <w:rsid w:val="00614E44"/>
    <w:rsid w:val="0062209C"/>
    <w:rsid w:val="006350B2"/>
    <w:rsid w:val="00647AE9"/>
    <w:rsid w:val="00671970"/>
    <w:rsid w:val="006B1F34"/>
    <w:rsid w:val="006C1509"/>
    <w:rsid w:val="006C493A"/>
    <w:rsid w:val="00701D91"/>
    <w:rsid w:val="00726752"/>
    <w:rsid w:val="00730915"/>
    <w:rsid w:val="007364B8"/>
    <w:rsid w:val="007550C7"/>
    <w:rsid w:val="00773B5B"/>
    <w:rsid w:val="00781204"/>
    <w:rsid w:val="00785166"/>
    <w:rsid w:val="00792AA9"/>
    <w:rsid w:val="007956E1"/>
    <w:rsid w:val="007A44E0"/>
    <w:rsid w:val="007C6CE1"/>
    <w:rsid w:val="007C724E"/>
    <w:rsid w:val="007E7F79"/>
    <w:rsid w:val="007F4CC3"/>
    <w:rsid w:val="008001DE"/>
    <w:rsid w:val="0080061D"/>
    <w:rsid w:val="008007B9"/>
    <w:rsid w:val="00827B05"/>
    <w:rsid w:val="008542BC"/>
    <w:rsid w:val="0085707A"/>
    <w:rsid w:val="008B3AE4"/>
    <w:rsid w:val="008C1312"/>
    <w:rsid w:val="008C5CE7"/>
    <w:rsid w:val="008D24B1"/>
    <w:rsid w:val="00900438"/>
    <w:rsid w:val="009150CE"/>
    <w:rsid w:val="0091654F"/>
    <w:rsid w:val="009953CF"/>
    <w:rsid w:val="009A2E1F"/>
    <w:rsid w:val="009B43AD"/>
    <w:rsid w:val="009C7338"/>
    <w:rsid w:val="009D4F75"/>
    <w:rsid w:val="009E1C4C"/>
    <w:rsid w:val="009F533B"/>
    <w:rsid w:val="00A15134"/>
    <w:rsid w:val="00A63221"/>
    <w:rsid w:val="00A94BE4"/>
    <w:rsid w:val="00AA478A"/>
    <w:rsid w:val="00AB3147"/>
    <w:rsid w:val="00AE2D2F"/>
    <w:rsid w:val="00B236ED"/>
    <w:rsid w:val="00B32FB9"/>
    <w:rsid w:val="00B67C34"/>
    <w:rsid w:val="00BE4718"/>
    <w:rsid w:val="00C04123"/>
    <w:rsid w:val="00C53B9D"/>
    <w:rsid w:val="00CA1B44"/>
    <w:rsid w:val="00CF6D07"/>
    <w:rsid w:val="00D13B0D"/>
    <w:rsid w:val="00D319E3"/>
    <w:rsid w:val="00D53C56"/>
    <w:rsid w:val="00D56569"/>
    <w:rsid w:val="00D609DD"/>
    <w:rsid w:val="00D75F33"/>
    <w:rsid w:val="00DC31C3"/>
    <w:rsid w:val="00E01922"/>
    <w:rsid w:val="00E372E0"/>
    <w:rsid w:val="00E96FC4"/>
    <w:rsid w:val="00ED64D5"/>
    <w:rsid w:val="00EE6E98"/>
    <w:rsid w:val="00F06D98"/>
    <w:rsid w:val="00F34E17"/>
    <w:rsid w:val="00F36B15"/>
    <w:rsid w:val="00F869A5"/>
    <w:rsid w:val="00F95FAE"/>
    <w:rsid w:val="00F97D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E"/>
  </w:style>
  <w:style w:type="paragraph" w:styleId="Heading1">
    <w:name w:val="heading 1"/>
    <w:basedOn w:val="Normal"/>
    <w:next w:val="Normal"/>
    <w:link w:val="Heading1Char"/>
    <w:uiPriority w:val="99"/>
    <w:qFormat/>
    <w:rsid w:val="009150CE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0CE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0CE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C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150CE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C4A"/>
  </w:style>
  <w:style w:type="paragraph" w:styleId="BodyText2">
    <w:name w:val="Body Text 2"/>
    <w:basedOn w:val="Normal"/>
    <w:link w:val="BodyText2Char"/>
    <w:uiPriority w:val="99"/>
    <w:rsid w:val="009150CE"/>
    <w:rPr>
      <w:rFonts w:ascii="Comic Sans MS" w:hAnsi="Comic Sans MS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C4A"/>
  </w:style>
  <w:style w:type="paragraph" w:styleId="BalloonText">
    <w:name w:val="Balloon Text"/>
    <w:basedOn w:val="Normal"/>
    <w:link w:val="BalloonTextChar"/>
    <w:uiPriority w:val="99"/>
    <w:semiHidden/>
    <w:rsid w:val="005C2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3EC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4</DocSecurity>
  <Lines>1</Lines>
  <Paragraphs>1</Paragraphs>
  <ScaleCrop>false</ScaleCrop>
  <Company>Campbell-Savona Schools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dcterms:created xsi:type="dcterms:W3CDTF">2011-09-08T11:42:00Z</dcterms:created>
  <dcterms:modified xsi:type="dcterms:W3CDTF">2011-09-08T11:42:00Z</dcterms:modified>
</cp:coreProperties>
</file>